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EC8" w:rsidRPr="005E4EC8" w:rsidRDefault="005E4EC8" w:rsidP="005E4EC8">
      <w:pPr>
        <w:bidi/>
        <w:rPr>
          <w:rFonts w:ascii="Cambria Math" w:hAnsi="Cambria Math" w:cs="B Titr"/>
          <w:rtl/>
          <w:lang w:val="en-PH" w:bidi="fa-IR"/>
        </w:rPr>
      </w:pPr>
      <w:r w:rsidRPr="00102363">
        <w:rPr>
          <w:rFonts w:ascii="Cambria Math" w:hAnsi="Cambria Math" w:cs="B Titr" w:hint="cs"/>
          <w:highlight w:val="green"/>
          <w:rtl/>
          <w:lang w:val="en-PH" w:bidi="fa-IR"/>
        </w:rPr>
        <w:t>باشگاه فیروزه ای:</w:t>
      </w:r>
    </w:p>
    <w:p w:rsidR="008D0085" w:rsidRDefault="00FF0331" w:rsidP="00FF0331">
      <w:pPr>
        <w:bidi/>
        <w:rPr>
          <w:rFonts w:ascii="Calibri" w:hAnsi="Calibri" w:cs="B Titr"/>
          <w:lang w:val="en-PH" w:bidi="fa-IR"/>
        </w:rPr>
      </w:pPr>
      <w:r w:rsidRPr="005E4EC8">
        <w:rPr>
          <w:rFonts w:ascii="Calibri" w:hAnsi="Calibri" w:cs="B Titr"/>
          <w:lang w:val="en-PH" w:bidi="fa-IR"/>
        </w:rPr>
        <w:t xml:space="preserve"> </w:t>
      </w:r>
      <w:r w:rsidR="005E4EC8">
        <w:rPr>
          <mc:AlternateContent>
            <mc:Choice Requires="w16se">
              <w:rFonts w:ascii="Calibri" w:hAnsi="Calibri" w:cs="B Titr" w:hint="cs"/>
            </mc:Choice>
            <mc:Fallback>
              <w:rFonts w:ascii="Segoe UI Emoji" w:eastAsia="Segoe UI Emoji" w:hAnsi="Segoe UI Emoji" w:cs="Segoe UI Emoji"/>
            </mc:Fallback>
          </mc:AlternateContent>
          <w:rtl/>
          <w:lang w:val="en-PH" w:bidi="fa-IR"/>
        </w:rPr>
        <mc:AlternateContent>
          <mc:Choice Requires="w16se">
            <w16se:symEx w16se:font="Segoe UI Emoji" w16se:char="1F4A5"/>
          </mc:Choice>
          <mc:Fallback>
            <w:t>💥</w:t>
          </mc:Fallback>
        </mc:AlternateContent>
      </w:r>
      <w:r w:rsidRPr="005E4EC8">
        <w:rPr>
          <w:rFonts w:ascii="Calibri" w:hAnsi="Calibri" w:cs="B Titr" w:hint="cs"/>
          <w:rtl/>
          <w:lang w:val="en-PH" w:bidi="fa-IR"/>
        </w:rPr>
        <w:t xml:space="preserve"> امتیازات مربوط به پرداخت</w:t>
      </w:r>
      <w:r w:rsidRPr="005E4EC8">
        <w:rPr>
          <w:rFonts w:ascii="Calibri" w:hAnsi="Calibri" w:cs="B Titr"/>
          <w:rtl/>
          <w:lang w:val="en-PH" w:bidi="fa-IR"/>
        </w:rPr>
        <w:t xml:space="preserve"> </w:t>
      </w:r>
      <w:r w:rsidRPr="005E4EC8">
        <w:rPr>
          <w:rFonts w:ascii="Calibri" w:hAnsi="Calibri" w:cs="B Titr" w:hint="cs"/>
          <w:rtl/>
          <w:lang w:val="en-PH" w:bidi="fa-IR"/>
        </w:rPr>
        <w:t>قبض ، خرید</w:t>
      </w:r>
      <w:r w:rsidRPr="005E4EC8">
        <w:rPr>
          <w:rFonts w:ascii="Calibri" w:hAnsi="Calibri" w:cs="B Titr"/>
          <w:rtl/>
          <w:lang w:val="en-PH" w:bidi="fa-IR"/>
        </w:rPr>
        <w:t xml:space="preserve"> </w:t>
      </w:r>
      <w:r w:rsidRPr="005E4EC8">
        <w:rPr>
          <w:rFonts w:ascii="Calibri" w:hAnsi="Calibri" w:cs="B Titr" w:hint="cs"/>
          <w:rtl/>
          <w:lang w:val="en-PH" w:bidi="fa-IR"/>
        </w:rPr>
        <w:t xml:space="preserve">شارژ، خرید بسته های نقدی و.. میبایست طی 72 ساعت در بخش امتیازگیری لحاظ شود </w:t>
      </w:r>
      <w:r w:rsidR="008D0085">
        <w:rPr>
          <w:rFonts w:ascii="Calibri" w:hAnsi="Calibri" w:cs="B Titr"/>
          <w:lang w:val="en-PH" w:bidi="fa-IR"/>
        </w:rPr>
        <w:t>.</w:t>
      </w:r>
    </w:p>
    <w:p w:rsidR="008D0085" w:rsidRPr="008D0085" w:rsidRDefault="00FF0331" w:rsidP="008D0085">
      <w:pPr>
        <w:pStyle w:val="ListParagraph"/>
        <w:numPr>
          <w:ilvl w:val="0"/>
          <w:numId w:val="1"/>
        </w:numPr>
        <w:bidi/>
        <w:rPr>
          <w:rFonts w:ascii="Calibri" w:hAnsi="Calibri" w:cs="B Titr"/>
          <w:lang w:val="en-PH" w:bidi="fa-IR"/>
        </w:rPr>
      </w:pPr>
      <w:r w:rsidRPr="008D0085">
        <w:rPr>
          <w:rFonts w:ascii="Calibri" w:hAnsi="Calibri" w:cs="B Titr" w:hint="cs"/>
          <w:rtl/>
          <w:lang w:val="en-PH" w:bidi="fa-IR"/>
        </w:rPr>
        <w:t xml:space="preserve">درصورت عدم ثبت امتیاز و </w:t>
      </w:r>
      <w:r w:rsidR="008D0085">
        <w:rPr>
          <w:rFonts w:ascii="Calibri" w:hAnsi="Calibri" w:cs="B Titr" w:hint="cs"/>
          <w:rtl/>
          <w:lang w:val="en-PH" w:bidi="fa-IR"/>
        </w:rPr>
        <w:t>گ</w:t>
      </w:r>
      <w:r w:rsidRPr="008D0085">
        <w:rPr>
          <w:rFonts w:ascii="Calibri" w:hAnsi="Calibri" w:cs="B Titr" w:hint="cs"/>
          <w:rtl/>
          <w:lang w:val="en-PH" w:bidi="fa-IR"/>
        </w:rPr>
        <w:t xml:space="preserve">ذشت 72 ساعت </w:t>
      </w:r>
      <w:r w:rsidRPr="008D0085">
        <w:rPr>
          <w:rFonts w:ascii="Times New Roman" w:hAnsi="Times New Roman" w:cs="Times New Roman" w:hint="cs"/>
          <w:rtl/>
          <w:lang w:val="en-PH" w:bidi="fa-IR"/>
        </w:rPr>
        <w:t>←</w:t>
      </w:r>
      <w:r w:rsidRPr="008D0085">
        <w:rPr>
          <w:rFonts w:ascii="Calibri" w:hAnsi="Calibri" w:cs="B Titr" w:hint="cs"/>
          <w:rtl/>
          <w:lang w:val="en-PH" w:bidi="fa-IR"/>
        </w:rPr>
        <w:t xml:space="preserve"> انتقال تماس به لایه دوم پاسخگویی </w:t>
      </w:r>
    </w:p>
    <w:p w:rsidR="00407D23" w:rsidRDefault="00FF0331" w:rsidP="008D0085">
      <w:pPr>
        <w:bidi/>
        <w:rPr>
          <w:rFonts w:ascii="Calibri" w:hAnsi="Calibri" w:cs="B Titr"/>
          <w:rtl/>
          <w:lang w:val="en-PH" w:bidi="fa-IR"/>
        </w:rPr>
      </w:pPr>
      <w:r w:rsidRPr="005E4EC8">
        <w:rPr>
          <w:rFonts w:ascii="Calibri" w:hAnsi="Calibri" w:cs="B Titr" w:hint="cs"/>
          <w:rtl/>
          <w:lang w:val="en-PH" w:bidi="fa-IR"/>
        </w:rPr>
        <w:t>(تمام شرایط از جمله شماره خطی که با آن وارد باشگاه شده اند یا اقدام  مورد نظر با موفقیت انجام شده باشد و.</w:t>
      </w:r>
      <w:r w:rsidR="008D0085">
        <w:rPr>
          <w:rFonts w:ascii="Calibri" w:hAnsi="Calibri" w:cs="B Titr"/>
          <w:lang w:val="en-PH" w:bidi="fa-IR"/>
        </w:rPr>
        <w:t>.</w:t>
      </w:r>
      <w:r w:rsidRPr="005E4EC8">
        <w:rPr>
          <w:rFonts w:ascii="Calibri" w:hAnsi="Calibri" w:cs="B Titr" w:hint="cs"/>
          <w:rtl/>
          <w:lang w:val="en-PH" w:bidi="fa-IR"/>
        </w:rPr>
        <w:t>. بررسی گردد)</w:t>
      </w:r>
    </w:p>
    <w:p w:rsidR="008D0085" w:rsidRPr="005E4EC8" w:rsidRDefault="008D0085" w:rsidP="008D0085">
      <w:pPr>
        <w:bidi/>
        <w:rPr>
          <w:rFonts w:ascii="Calibri" w:hAnsi="Calibri" w:cs="B Titr"/>
          <w:rtl/>
          <w:lang w:val="en-PH" w:bidi="fa-IR"/>
        </w:rPr>
      </w:pPr>
    </w:p>
    <w:p w:rsidR="00E20CE5" w:rsidRPr="008D0085" w:rsidRDefault="00E20CE5" w:rsidP="008D0085">
      <w:pPr>
        <w:pStyle w:val="ListParagraph"/>
        <w:numPr>
          <w:ilvl w:val="0"/>
          <w:numId w:val="2"/>
        </w:numPr>
        <w:bidi/>
        <w:rPr>
          <w:rFonts w:ascii="Calibri" w:hAnsi="Calibri" w:cs="B Titr"/>
          <w:color w:val="365F91" w:themeColor="accent1" w:themeShade="BF"/>
          <w:rtl/>
          <w:lang w:val="en-PH" w:bidi="fa-IR"/>
        </w:rPr>
      </w:pP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زمان ثبت امتیاز اقدامات مختلف</w:t>
      </w:r>
      <w:r w:rsidR="008D008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،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که پس از گذشت این مدت زمان</w:t>
      </w:r>
      <w:r w:rsidR="008D008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،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انتقال تماس مجاز است:</w:t>
      </w:r>
    </w:p>
    <w:p w:rsidR="00E20CE5" w:rsidRPr="008D0085" w:rsidRDefault="002C6780" w:rsidP="008D0085">
      <w:pPr>
        <w:pStyle w:val="ListParagraph"/>
        <w:numPr>
          <w:ilvl w:val="0"/>
          <w:numId w:val="3"/>
        </w:numPr>
        <w:bidi/>
        <w:rPr>
          <w:rFonts w:ascii="Calibri" w:hAnsi="Calibri" w:cs="B Titr"/>
          <w:color w:val="365F91" w:themeColor="accent1" w:themeShade="BF"/>
          <w:rtl/>
          <w:lang w:val="en-PH" w:bidi="fa-IR"/>
        </w:rPr>
      </w:pP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امتیازات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مربوط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به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ثبت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نام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در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باشگاه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،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هدیه</w:t>
      </w:r>
      <w:r w:rsidR="00E20CE5"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شتاب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و</w:t>
      </w:r>
      <w:r w:rsid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هدیه</w:t>
      </w:r>
      <w:r w:rsidR="00E20CE5"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تولد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:  آنی</w:t>
      </w:r>
    </w:p>
    <w:p w:rsidR="00E20CE5" w:rsidRPr="008D0085" w:rsidRDefault="002C6780" w:rsidP="008D0085">
      <w:pPr>
        <w:pStyle w:val="ListParagraph"/>
        <w:numPr>
          <w:ilvl w:val="0"/>
          <w:numId w:val="3"/>
        </w:numPr>
        <w:bidi/>
        <w:rPr>
          <w:rFonts w:ascii="Calibri" w:hAnsi="Calibri" w:cs="B Titr"/>
          <w:color w:val="365F91" w:themeColor="accent1" w:themeShade="BF"/>
          <w:rtl/>
          <w:lang w:val="en-PH" w:bidi="fa-IR"/>
        </w:rPr>
      </w:pP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امتیازا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ت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مربوط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به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ثبت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نام</w:t>
      </w:r>
      <w:r w:rsidR="00E20CE5"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سیمکارت</w:t>
      </w:r>
      <w:r w:rsidR="00E20CE5"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جدید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یا</w:t>
      </w:r>
      <w:r w:rsid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فعالسازی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خط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ترابرد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="00E20CE5"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شده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: 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24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ساعت</w:t>
      </w:r>
    </w:p>
    <w:p w:rsidR="00E20CE5" w:rsidRDefault="002C6780" w:rsidP="008D0085">
      <w:pPr>
        <w:pStyle w:val="ListParagraph"/>
        <w:numPr>
          <w:ilvl w:val="0"/>
          <w:numId w:val="3"/>
        </w:numPr>
        <w:bidi/>
        <w:rPr>
          <w:rFonts w:ascii="Calibri" w:hAnsi="Calibri" w:cs="B Titr"/>
          <w:color w:val="365F91" w:themeColor="accent1" w:themeShade="BF"/>
          <w:lang w:val="en-PH" w:bidi="fa-IR"/>
        </w:rPr>
      </w:pP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امتیازات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مربوط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به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نظرسنجی</w:t>
      </w:r>
      <w:r w:rsidR="00E20CE5"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ها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>(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تلفنی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یا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از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طریق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کد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>دستوری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>)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و</w:t>
      </w:r>
      <w:r w:rsidR="008D0085"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دعوت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از</w:t>
      </w:r>
      <w:r w:rsidRPr="008D0085">
        <w:rPr>
          <w:rFonts w:ascii="Calibri" w:hAnsi="Calibri" w:cs="B Titr"/>
          <w:color w:val="365F91" w:themeColor="accent1" w:themeShade="BF"/>
          <w:u w:val="single"/>
          <w:rtl/>
          <w:lang w:val="en-PH" w:bidi="fa-IR"/>
        </w:rPr>
        <w:t xml:space="preserve"> </w:t>
      </w:r>
      <w:r w:rsidRPr="008D0085">
        <w:rPr>
          <w:rFonts w:ascii="Calibri" w:hAnsi="Calibri" w:cs="B Titr" w:hint="cs"/>
          <w:color w:val="365F91" w:themeColor="accent1" w:themeShade="BF"/>
          <w:u w:val="single"/>
          <w:rtl/>
          <w:lang w:val="en-PH" w:bidi="fa-IR"/>
        </w:rPr>
        <w:t>دوستان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:  </w:t>
      </w:r>
      <w:r w:rsidRPr="008D0085">
        <w:rPr>
          <w:rFonts w:ascii="Calibri" w:hAnsi="Calibri" w:cs="B Titr"/>
          <w:color w:val="365F91" w:themeColor="accent1" w:themeShade="BF"/>
          <w:rtl/>
          <w:lang w:val="en-PH" w:bidi="fa-IR"/>
        </w:rPr>
        <w:t>72</w:t>
      </w:r>
      <w:r w:rsidRPr="008D0085">
        <w:rPr>
          <w:rFonts w:ascii="Calibri" w:hAnsi="Calibri" w:cs="B Titr" w:hint="cs"/>
          <w:b/>
          <w:bCs/>
          <w:color w:val="365F91" w:themeColor="accent1" w:themeShade="BF"/>
          <w:rtl/>
          <w:lang w:val="en-PH" w:bidi="fa-IR"/>
        </w:rPr>
        <w:t>ساعت</w:t>
      </w:r>
      <w:r w:rsidR="00E20CE5" w:rsidRPr="008D0085">
        <w:rPr>
          <w:rFonts w:ascii="Calibri" w:hAnsi="Calibri" w:cs="B Titr" w:hint="cs"/>
          <w:color w:val="365F91" w:themeColor="accent1" w:themeShade="BF"/>
          <w:rtl/>
          <w:lang w:val="en-PH" w:bidi="fa-IR"/>
        </w:rPr>
        <w:t xml:space="preserve"> </w:t>
      </w:r>
    </w:p>
    <w:p w:rsidR="008D0085" w:rsidRPr="008D0085" w:rsidRDefault="008D0085" w:rsidP="008D0085">
      <w:pPr>
        <w:pStyle w:val="ListParagraph"/>
        <w:bidi/>
        <w:rPr>
          <w:rFonts w:ascii="Calibri" w:hAnsi="Calibri" w:cs="B Titr"/>
          <w:color w:val="365F91" w:themeColor="accent1" w:themeShade="BF"/>
          <w:rtl/>
          <w:lang w:val="en-PH" w:bidi="fa-IR"/>
        </w:rPr>
      </w:pPr>
    </w:p>
    <w:p w:rsidR="008D0085" w:rsidRPr="008D0085" w:rsidRDefault="00E20CE5" w:rsidP="008D0085">
      <w:pPr>
        <w:pStyle w:val="ListParagraph"/>
        <w:numPr>
          <w:ilvl w:val="0"/>
          <w:numId w:val="4"/>
        </w:numPr>
        <w:bidi/>
        <w:rPr>
          <w:rFonts w:ascii="Calibri" w:hAnsi="Calibri" w:cs="B Titr"/>
          <w:color w:val="FF0000"/>
          <w:lang w:val="en-PH" w:bidi="fa-IR"/>
        </w:rPr>
      </w:pPr>
      <w:r w:rsidRPr="008D0085">
        <w:rPr>
          <w:rFonts w:ascii="Calibri" w:hAnsi="Calibri" w:cs="B Titr" w:hint="cs"/>
          <w:color w:val="FF0000"/>
          <w:rtl/>
          <w:lang w:val="en-PH" w:bidi="fa-IR"/>
        </w:rPr>
        <w:t>درصورت صفر یا کسر شدن امتیازات باشگاه</w:t>
      </w:r>
      <w:r w:rsidR="008D0085">
        <w:rPr>
          <w:rFonts w:ascii="Calibri" w:hAnsi="Calibri" w:cs="B Titr" w:hint="cs"/>
          <w:color w:val="FF0000"/>
          <w:rtl/>
          <w:lang w:val="en-PH" w:bidi="fa-IR"/>
        </w:rPr>
        <w:t xml:space="preserve"> موارد زیر بررسی گردد:</w:t>
      </w:r>
      <w:bookmarkStart w:id="0" w:name="_GoBack"/>
      <w:bookmarkEnd w:id="0"/>
    </w:p>
    <w:p w:rsidR="008D0085" w:rsidRPr="00D138C7" w:rsidRDefault="00E20CE5" w:rsidP="006018BC">
      <w:pPr>
        <w:pStyle w:val="ListParagraph"/>
        <w:numPr>
          <w:ilvl w:val="1"/>
          <w:numId w:val="5"/>
        </w:numPr>
        <w:bidi/>
        <w:rPr>
          <w:rFonts w:ascii="Calibri" w:hAnsi="Calibri" w:cs="B Titr"/>
          <w:color w:val="FF0000"/>
          <w:lang w:val="en-PH" w:bidi="fa-IR"/>
        </w:rPr>
      </w:pPr>
      <w:r w:rsidRPr="00D138C7">
        <w:rPr>
          <w:rFonts w:ascii="Calibri" w:hAnsi="Calibri" w:cs="B Titr" w:hint="cs"/>
          <w:color w:val="FF0000"/>
          <w:rtl/>
          <w:lang w:val="en-PH" w:bidi="fa-IR"/>
        </w:rPr>
        <w:t>تغییرنام</w:t>
      </w:r>
      <w:r w:rsidR="00DB79F6" w:rsidRPr="00D138C7">
        <w:rPr>
          <w:rFonts w:ascii="Calibri" w:hAnsi="Calibri" w:cs="B Titr" w:hint="cs"/>
          <w:color w:val="FF0000"/>
          <w:rtl/>
          <w:lang w:val="en-PH" w:bidi="fa-IR"/>
        </w:rPr>
        <w:t xml:space="preserve"> </w:t>
      </w:r>
      <w:r w:rsidR="008D0085" w:rsidRPr="00D138C7">
        <w:rPr>
          <w:rFonts w:ascii="Calibri" w:hAnsi="Calibri" w:cs="B Titr" w:hint="cs"/>
          <w:color w:val="FF0000"/>
          <w:rtl/>
          <w:lang w:val="en-PH" w:bidi="fa-IR"/>
        </w:rPr>
        <w:t>(صفر شدن امتیاز)</w:t>
      </w:r>
    </w:p>
    <w:p w:rsidR="008D0085" w:rsidRPr="00D138C7" w:rsidRDefault="00DB79F6" w:rsidP="006018BC">
      <w:pPr>
        <w:pStyle w:val="ListParagraph"/>
        <w:numPr>
          <w:ilvl w:val="1"/>
          <w:numId w:val="5"/>
        </w:numPr>
        <w:bidi/>
        <w:rPr>
          <w:rFonts w:ascii="Calibri" w:hAnsi="Calibri" w:cs="B Titr"/>
          <w:color w:val="FF0000"/>
          <w:lang w:val="en-PH" w:bidi="fa-IR"/>
        </w:rPr>
      </w:pPr>
      <w:r w:rsidRPr="00D138C7">
        <w:rPr>
          <w:rFonts w:ascii="Calibri" w:hAnsi="Calibri" w:cs="B Titr" w:hint="cs"/>
          <w:color w:val="FF0000"/>
          <w:rtl/>
          <w:lang w:val="en-PH" w:bidi="fa-IR"/>
        </w:rPr>
        <w:t xml:space="preserve"> </w:t>
      </w:r>
      <w:r w:rsidR="00E20CE5" w:rsidRPr="00D138C7">
        <w:rPr>
          <w:rFonts w:ascii="Calibri" w:hAnsi="Calibri" w:cs="B Titr" w:hint="cs"/>
          <w:color w:val="FF0000"/>
          <w:rtl/>
          <w:lang w:val="en-PH" w:bidi="fa-IR"/>
        </w:rPr>
        <w:t>اصلاح</w:t>
      </w:r>
      <w:r w:rsidR="00E20CE5" w:rsidRPr="00D138C7">
        <w:rPr>
          <w:rFonts w:ascii="Calibri" w:hAnsi="Calibri" w:cs="B Titr"/>
          <w:color w:val="FF0000"/>
          <w:rtl/>
          <w:lang w:val="en-PH" w:bidi="fa-IR"/>
        </w:rPr>
        <w:t xml:space="preserve"> </w:t>
      </w:r>
      <w:r w:rsidR="00E20CE5" w:rsidRPr="00D138C7">
        <w:rPr>
          <w:rFonts w:ascii="Calibri" w:hAnsi="Calibri" w:cs="B Titr" w:hint="cs"/>
          <w:color w:val="FF0000"/>
          <w:rtl/>
          <w:lang w:val="en-PH" w:bidi="fa-IR"/>
        </w:rPr>
        <w:t>مشخصات</w:t>
      </w:r>
      <w:r w:rsidRPr="00D138C7">
        <w:rPr>
          <w:rFonts w:ascii="Calibri" w:hAnsi="Calibri" w:cs="B Titr" w:hint="cs"/>
          <w:color w:val="FF0000"/>
          <w:rtl/>
          <w:lang w:val="en-PH" w:bidi="fa-IR"/>
        </w:rPr>
        <w:t xml:space="preserve"> </w:t>
      </w:r>
      <w:r w:rsidR="008D0085" w:rsidRPr="00D138C7">
        <w:rPr>
          <w:rFonts w:ascii="Calibri" w:hAnsi="Calibri" w:cs="B Titr"/>
          <w:color w:val="FF0000"/>
          <w:rtl/>
          <w:lang w:val="en-PH" w:bidi="fa-IR"/>
        </w:rPr>
        <w:t>(صفر شدن امت</w:t>
      </w:r>
      <w:r w:rsidR="008D0085" w:rsidRPr="00D138C7">
        <w:rPr>
          <w:rFonts w:ascii="Calibri" w:hAnsi="Calibri" w:cs="B Titr" w:hint="cs"/>
          <w:color w:val="FF0000"/>
          <w:rtl/>
          <w:lang w:val="en-PH" w:bidi="fa-IR"/>
        </w:rPr>
        <w:t>ی</w:t>
      </w:r>
      <w:r w:rsidR="008D0085" w:rsidRPr="00D138C7">
        <w:rPr>
          <w:rFonts w:ascii="Calibri" w:hAnsi="Calibri" w:cs="B Titr" w:hint="eastAsia"/>
          <w:color w:val="FF0000"/>
          <w:rtl/>
          <w:lang w:val="en-PH" w:bidi="fa-IR"/>
        </w:rPr>
        <w:t>از</w:t>
      </w:r>
      <w:r w:rsidR="008D0085" w:rsidRPr="00D138C7">
        <w:rPr>
          <w:rFonts w:ascii="Calibri" w:hAnsi="Calibri" w:cs="B Titr"/>
          <w:color w:val="FF0000"/>
          <w:rtl/>
          <w:lang w:val="en-PH" w:bidi="fa-IR"/>
        </w:rPr>
        <w:t>)</w:t>
      </w:r>
    </w:p>
    <w:p w:rsidR="008D0085" w:rsidRPr="00D138C7" w:rsidRDefault="00E20CE5" w:rsidP="006018BC">
      <w:pPr>
        <w:pStyle w:val="ListParagraph"/>
        <w:numPr>
          <w:ilvl w:val="1"/>
          <w:numId w:val="5"/>
        </w:numPr>
        <w:bidi/>
        <w:rPr>
          <w:rFonts w:ascii="Calibri" w:hAnsi="Calibri" w:cs="B Titr"/>
          <w:color w:val="FF0000"/>
          <w:lang w:val="en-PH" w:bidi="fa-IR"/>
        </w:rPr>
      </w:pPr>
      <w:r w:rsidRPr="00D138C7">
        <w:rPr>
          <w:rFonts w:ascii="Calibri" w:hAnsi="Calibri" w:cs="B Titr" w:hint="cs"/>
          <w:color w:val="FF0000"/>
          <w:rtl/>
          <w:lang w:val="en-PH" w:bidi="fa-IR"/>
        </w:rPr>
        <w:t xml:space="preserve"> انقضای</w:t>
      </w:r>
      <w:r w:rsidRPr="00D138C7">
        <w:rPr>
          <w:rFonts w:ascii="Calibri" w:hAnsi="Calibri" w:cs="B Titr"/>
          <w:color w:val="FF0000"/>
          <w:rtl/>
          <w:lang w:val="en-PH" w:bidi="fa-IR"/>
        </w:rPr>
        <w:t xml:space="preserve"> </w:t>
      </w:r>
      <w:r w:rsidRPr="00D138C7">
        <w:rPr>
          <w:rFonts w:ascii="Calibri" w:hAnsi="Calibri" w:cs="B Titr" w:hint="cs"/>
          <w:color w:val="FF0000"/>
          <w:rtl/>
          <w:lang w:val="en-PH" w:bidi="fa-IR"/>
        </w:rPr>
        <w:t>امتیاز</w:t>
      </w:r>
      <w:r w:rsidRPr="00D138C7">
        <w:rPr>
          <w:rFonts w:ascii="Calibri" w:hAnsi="Calibri" w:cs="B Titr"/>
          <w:color w:val="FF0000"/>
          <w:rtl/>
          <w:lang w:val="en-PH" w:bidi="fa-IR"/>
        </w:rPr>
        <w:t xml:space="preserve"> </w:t>
      </w:r>
      <w:r w:rsidRPr="00D138C7">
        <w:rPr>
          <w:rFonts w:ascii="Calibri" w:hAnsi="Calibri" w:cs="B Titr" w:hint="cs"/>
          <w:color w:val="FF0000"/>
          <w:rtl/>
          <w:lang w:val="en-PH" w:bidi="fa-IR"/>
        </w:rPr>
        <w:t>شتاب</w:t>
      </w:r>
      <w:r w:rsidRPr="00D138C7">
        <w:rPr>
          <w:rFonts w:ascii="Calibri" w:hAnsi="Calibri" w:cs="B Titr"/>
          <w:color w:val="FF0000"/>
          <w:rtl/>
          <w:lang w:val="en-PH" w:bidi="fa-IR"/>
        </w:rPr>
        <w:t xml:space="preserve"> </w:t>
      </w:r>
      <w:r w:rsidRPr="00D138C7">
        <w:rPr>
          <w:rFonts w:ascii="Calibri" w:hAnsi="Calibri" w:cs="B Titr" w:hint="cs"/>
          <w:color w:val="FF0000"/>
          <w:rtl/>
          <w:lang w:val="en-PH" w:bidi="fa-IR"/>
        </w:rPr>
        <w:t>درپرداخت</w:t>
      </w:r>
      <w:r w:rsidR="008D0085" w:rsidRPr="00D138C7">
        <w:rPr>
          <w:rFonts w:ascii="Calibri" w:hAnsi="Calibri" w:cs="B Titr" w:hint="cs"/>
          <w:color w:val="FF0000"/>
          <w:rtl/>
          <w:lang w:val="en-PH" w:bidi="fa-IR"/>
        </w:rPr>
        <w:t xml:space="preserve"> (کسر امتیاز)</w:t>
      </w:r>
    </w:p>
    <w:p w:rsidR="007F2D56" w:rsidRPr="00D138C7" w:rsidRDefault="00DB79F6" w:rsidP="006018BC">
      <w:pPr>
        <w:pStyle w:val="ListParagraph"/>
        <w:numPr>
          <w:ilvl w:val="1"/>
          <w:numId w:val="5"/>
        </w:numPr>
        <w:bidi/>
        <w:rPr>
          <w:rFonts w:ascii="Calibri" w:hAnsi="Calibri" w:cs="B Titr"/>
          <w:color w:val="FF0000"/>
          <w:lang w:val="en-PH" w:bidi="fa-IR"/>
        </w:rPr>
      </w:pPr>
      <w:r w:rsidRPr="00D138C7">
        <w:rPr>
          <w:rFonts w:ascii="Calibri" w:hAnsi="Calibri" w:cs="B Titr" w:hint="cs"/>
          <w:color w:val="FF0000"/>
          <w:rtl/>
          <w:lang w:val="en-PH" w:bidi="fa-IR"/>
        </w:rPr>
        <w:t xml:space="preserve"> </w:t>
      </w:r>
      <w:r w:rsidR="00E20CE5" w:rsidRPr="00D138C7">
        <w:rPr>
          <w:rFonts w:ascii="Calibri" w:hAnsi="Calibri" w:cs="B Titr" w:hint="cs"/>
          <w:color w:val="FF0000"/>
          <w:rtl/>
          <w:lang w:val="en-PH" w:bidi="fa-IR"/>
        </w:rPr>
        <w:t>استعلام</w:t>
      </w:r>
      <w:r w:rsidR="00E20CE5" w:rsidRPr="00D138C7">
        <w:rPr>
          <w:rFonts w:ascii="Calibri" w:hAnsi="Calibri" w:cs="B Titr"/>
          <w:color w:val="FF0000"/>
          <w:rtl/>
          <w:lang w:val="en-PH" w:bidi="fa-IR"/>
        </w:rPr>
        <w:t xml:space="preserve"> </w:t>
      </w:r>
      <w:r w:rsidR="00E20CE5" w:rsidRPr="00D138C7">
        <w:rPr>
          <w:rFonts w:ascii="Calibri" w:hAnsi="Calibri" w:cs="B Titr" w:hint="cs"/>
          <w:color w:val="FF0000"/>
          <w:rtl/>
          <w:lang w:val="en-PH" w:bidi="fa-IR"/>
        </w:rPr>
        <w:t>سفارش</w:t>
      </w:r>
      <w:r w:rsidR="00102363" w:rsidRPr="00D138C7">
        <w:rPr>
          <w:rFonts w:ascii="Calibri" w:hAnsi="Calibri" w:cs="B Titr" w:hint="cs"/>
          <w:color w:val="FF0000"/>
          <w:rtl/>
          <w:lang w:val="en-PH" w:bidi="fa-IR"/>
        </w:rPr>
        <w:t xml:space="preserve"> و خرید بسته از امتیازات باشگاه فیروزه ای</w:t>
      </w:r>
      <w:r w:rsidR="00102363" w:rsidRPr="00D138C7">
        <w:rPr>
          <w:rFonts w:ascii="Calibri" w:hAnsi="Calibri" w:cs="B Titr"/>
          <w:b/>
          <w:bCs/>
          <w:color w:val="FF0000"/>
          <w:lang w:val="en-PH" w:bidi="fa-IR"/>
        </w:rPr>
        <w:t>)</w:t>
      </w:r>
      <w:r w:rsidR="00102363" w:rsidRPr="00D138C7">
        <w:rPr>
          <w:rFonts w:ascii="Calibri" w:hAnsi="Calibri" w:cs="B Titr" w:hint="cs"/>
          <w:color w:val="FF0000"/>
          <w:rtl/>
          <w:lang w:val="en-PH" w:bidi="fa-IR"/>
        </w:rPr>
        <w:t>وفاداری)</w:t>
      </w:r>
      <w:r w:rsidR="00102363" w:rsidRPr="00D138C7">
        <w:rPr>
          <w:rFonts w:ascii="Calibri" w:hAnsi="Calibri" w:cs="B Titr"/>
          <w:color w:val="FF0000"/>
          <w:lang w:val="en-PH" w:bidi="fa-IR"/>
        </w:rPr>
        <w:t xml:space="preserve"> </w:t>
      </w:r>
      <w:r w:rsidR="008D0085" w:rsidRPr="00D138C7">
        <w:rPr>
          <w:rFonts w:ascii="Calibri" w:hAnsi="Calibri" w:cs="B Titr"/>
          <w:color w:val="FF0000"/>
          <w:rtl/>
          <w:lang w:val="en-PH" w:bidi="fa-IR"/>
        </w:rPr>
        <w:t>(کسر امت</w:t>
      </w:r>
      <w:r w:rsidR="008D0085" w:rsidRPr="00D138C7">
        <w:rPr>
          <w:rFonts w:ascii="Calibri" w:hAnsi="Calibri" w:cs="B Titr" w:hint="cs"/>
          <w:color w:val="FF0000"/>
          <w:rtl/>
          <w:lang w:val="en-PH" w:bidi="fa-IR"/>
        </w:rPr>
        <w:t>ی</w:t>
      </w:r>
      <w:r w:rsidR="008D0085" w:rsidRPr="00D138C7">
        <w:rPr>
          <w:rFonts w:ascii="Calibri" w:hAnsi="Calibri" w:cs="B Titr" w:hint="eastAsia"/>
          <w:color w:val="FF0000"/>
          <w:rtl/>
          <w:lang w:val="en-PH" w:bidi="fa-IR"/>
        </w:rPr>
        <w:t>از</w:t>
      </w:r>
      <w:r w:rsidR="008D0085" w:rsidRPr="00D138C7">
        <w:rPr>
          <w:rFonts w:ascii="Calibri" w:hAnsi="Calibri" w:cs="B Titr"/>
          <w:color w:val="FF0000"/>
          <w:rtl/>
          <w:lang w:val="en-PH" w:bidi="fa-IR"/>
        </w:rPr>
        <w:t>)</w:t>
      </w:r>
    </w:p>
    <w:p w:rsidR="008F05A2" w:rsidRPr="00D138C7" w:rsidRDefault="008F05A2" w:rsidP="006018BC">
      <w:pPr>
        <w:pStyle w:val="ListParagraph"/>
        <w:numPr>
          <w:ilvl w:val="1"/>
          <w:numId w:val="5"/>
        </w:numPr>
        <w:bidi/>
        <w:rPr>
          <w:rFonts w:ascii="Calibri" w:hAnsi="Calibri" w:cs="B Titr"/>
          <w:color w:val="FF0000"/>
          <w:rtl/>
          <w:lang w:val="en-PH" w:bidi="fa-IR"/>
        </w:rPr>
      </w:pPr>
      <w:r w:rsidRPr="00D138C7">
        <w:rPr>
          <w:rFonts w:ascii="Calibri" w:hAnsi="Calibri" w:cs="B Titr" w:hint="cs"/>
          <w:color w:val="FF0000"/>
          <w:rtl/>
          <w:lang w:val="en-PH" w:bidi="fa-IR"/>
        </w:rPr>
        <w:t xml:space="preserve">انقضای مهلت استفاده از امتیازات سال قبل، در پایان هر سال </w:t>
      </w:r>
      <w:r w:rsidRPr="00D138C7">
        <w:rPr>
          <w:rFonts w:ascii="Calibri" w:hAnsi="Calibri" w:cs="B Titr"/>
          <w:color w:val="FF0000"/>
          <w:rtl/>
          <w:lang w:val="en-PH" w:bidi="fa-IR"/>
        </w:rPr>
        <w:t>(کسر امت</w:t>
      </w:r>
      <w:r w:rsidRPr="00D138C7">
        <w:rPr>
          <w:rFonts w:ascii="Calibri" w:hAnsi="Calibri" w:cs="B Titr" w:hint="cs"/>
          <w:color w:val="FF0000"/>
          <w:rtl/>
          <w:lang w:val="en-PH" w:bidi="fa-IR"/>
        </w:rPr>
        <w:t>ی</w:t>
      </w:r>
      <w:r w:rsidRPr="00D138C7">
        <w:rPr>
          <w:rFonts w:ascii="Calibri" w:hAnsi="Calibri" w:cs="B Titr" w:hint="eastAsia"/>
          <w:color w:val="FF0000"/>
          <w:rtl/>
          <w:lang w:val="en-PH" w:bidi="fa-IR"/>
        </w:rPr>
        <w:t>از</w:t>
      </w:r>
      <w:r w:rsidRPr="00D138C7">
        <w:rPr>
          <w:rFonts w:ascii="Calibri" w:hAnsi="Calibri" w:cs="B Titr"/>
          <w:color w:val="FF0000"/>
          <w:rtl/>
          <w:lang w:val="en-PH" w:bidi="fa-IR"/>
        </w:rPr>
        <w:t>)</w:t>
      </w:r>
    </w:p>
    <w:p w:rsidR="00616919" w:rsidRDefault="00616919" w:rsidP="00616919">
      <w:pPr>
        <w:bidi/>
        <w:rPr>
          <w:rFonts w:ascii="Cambria Math" w:hAnsi="Cambria Math" w:cs="B Titr"/>
          <w:rtl/>
          <w:lang w:val="en-PH" w:bidi="fa-IR"/>
        </w:rPr>
      </w:pPr>
    </w:p>
    <w:sectPr w:rsidR="00616919" w:rsidSect="000A291B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6F99"/>
    <w:multiLevelType w:val="hybridMultilevel"/>
    <w:tmpl w:val="13D2A4C0"/>
    <w:lvl w:ilvl="0" w:tplc="013CCF6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35496"/>
    <w:multiLevelType w:val="hybridMultilevel"/>
    <w:tmpl w:val="A33CBD46"/>
    <w:lvl w:ilvl="0" w:tplc="55807342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FF24902C">
      <w:start w:val="1"/>
      <w:numFmt w:val="bullet"/>
      <w:lvlText w:val=""/>
      <w:lvlJc w:val="righ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14C9C"/>
    <w:multiLevelType w:val="hybridMultilevel"/>
    <w:tmpl w:val="91BAFE34"/>
    <w:lvl w:ilvl="0" w:tplc="50261C34">
      <w:start w:val="1"/>
      <w:numFmt w:val="bullet"/>
      <w:lvlText w:val=""/>
      <w:lvlJc w:val="righ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F63A6E"/>
    <w:multiLevelType w:val="hybridMultilevel"/>
    <w:tmpl w:val="BC5A7306"/>
    <w:lvl w:ilvl="0" w:tplc="80105D24">
      <w:start w:val="1"/>
      <w:numFmt w:val="bullet"/>
      <w:lvlText w:val="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EAC6A01"/>
    <w:multiLevelType w:val="hybridMultilevel"/>
    <w:tmpl w:val="F21A4F96"/>
    <w:lvl w:ilvl="0" w:tplc="55807342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91B"/>
    <w:rsid w:val="000A291B"/>
    <w:rsid w:val="000E0C98"/>
    <w:rsid w:val="00102363"/>
    <w:rsid w:val="002C6780"/>
    <w:rsid w:val="0035104E"/>
    <w:rsid w:val="003D79C0"/>
    <w:rsid w:val="003E0BDE"/>
    <w:rsid w:val="00407D23"/>
    <w:rsid w:val="00443C8A"/>
    <w:rsid w:val="0053760F"/>
    <w:rsid w:val="00581906"/>
    <w:rsid w:val="005E4EC8"/>
    <w:rsid w:val="006018BC"/>
    <w:rsid w:val="00616919"/>
    <w:rsid w:val="006C372C"/>
    <w:rsid w:val="007F2D56"/>
    <w:rsid w:val="008914B5"/>
    <w:rsid w:val="008C4945"/>
    <w:rsid w:val="008D0085"/>
    <w:rsid w:val="008F05A2"/>
    <w:rsid w:val="009A38D8"/>
    <w:rsid w:val="00B0387E"/>
    <w:rsid w:val="00B579F5"/>
    <w:rsid w:val="00BC3D91"/>
    <w:rsid w:val="00C03E3A"/>
    <w:rsid w:val="00D138C7"/>
    <w:rsid w:val="00D55FAA"/>
    <w:rsid w:val="00DB79F6"/>
    <w:rsid w:val="00E20CE5"/>
    <w:rsid w:val="00EE4E07"/>
    <w:rsid w:val="00EE7BF7"/>
    <w:rsid w:val="00F866B3"/>
    <w:rsid w:val="00FA230F"/>
    <w:rsid w:val="00FF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23B71"/>
  <w15:docId w15:val="{08B9C844-F9C9-4AE1-9A36-B5F03780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BF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D0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 Center</dc:creator>
  <cp:lastModifiedBy>ext.Fat.Rostami</cp:lastModifiedBy>
  <cp:revision>17</cp:revision>
  <dcterms:created xsi:type="dcterms:W3CDTF">2024-07-12T09:56:00Z</dcterms:created>
  <dcterms:modified xsi:type="dcterms:W3CDTF">2024-07-13T13:01:00Z</dcterms:modified>
</cp:coreProperties>
</file>